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T.C.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MİLLİ EĞİTİM BAKANLİĞI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Öğretmen Yetiştirme ve Geliştirime Genel Müdürlüğü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sz w:val="24"/>
          <w:szCs w:val="24"/>
        </w:rPr>
        <w:t>Mesleki Gelişim Programı</w:t>
      </w:r>
    </w:p>
    <w:p w:rsidR="00FF4EE9" w:rsidRPr="00552199" w:rsidRDefault="00FF4EE9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</w:p>
    <w:tbl>
      <w:tblPr>
        <w:tblW w:w="867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012"/>
      </w:tblGrid>
      <w:tr w:rsidR="00FF4EE9" w:rsidRPr="00552199" w:rsidTr="00475DEB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FF4EE9" w:rsidRPr="00552199" w:rsidTr="00475DEB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97008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97008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552199" w:rsidRDefault="00F97008" w:rsidP="00D617E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F97008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2.01.02.04.010</w:t>
            </w:r>
          </w:p>
        </w:tc>
      </w:tr>
    </w:tbl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 xml:space="preserve">ETKİNLİĞİN ADI </w:t>
      </w:r>
    </w:p>
    <w:p w:rsidR="00357881" w:rsidRPr="00357881" w:rsidRDefault="00357881" w:rsidP="00357881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1006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57881">
        <w:rPr>
          <w:rFonts w:asciiTheme="majorBidi" w:eastAsia="Times New Roman" w:hAnsiTheme="majorBidi" w:cstheme="majorBidi"/>
          <w:sz w:val="24"/>
          <w:szCs w:val="24"/>
        </w:rPr>
        <w:t xml:space="preserve">Uzaktan Eğitim Sürecinde, Tasarım ve Yönetim Becerilerinin Geliştirilmesi Kursu </w:t>
      </w:r>
    </w:p>
    <w:p w:rsidR="00FF4EE9" w:rsidRPr="00552199" w:rsidRDefault="00FF4EE9" w:rsidP="0035788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ETKİNLİĞİNAMAÇLARI</w:t>
      </w:r>
    </w:p>
    <w:p w:rsidR="00FF4EE9" w:rsidRPr="00552199" w:rsidRDefault="00FF4EE9" w:rsidP="00FF4EE9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Bu faaliyet; Bakanlığımıza ba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ğlı kurum/okullarda görev yapan </w:t>
      </w: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öğretmenlerin uzaktan öğreticilik yetkinliklerin</w:t>
      </w:r>
      <w:r w:rsidR="005C199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i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ve 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EBA içerisinde yer alan </w:t>
      </w: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ile ilgili bilgi ve becerilerini arttırmak amacıyla</w:t>
      </w: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düzenlenmiştir. Bu faaliyeti başarı ile tamamlayan her kursiyer;</w:t>
      </w:r>
    </w:p>
    <w:p w:rsidR="00FF4EE9" w:rsidRPr="00552199" w:rsidRDefault="00FF4EE9" w:rsidP="00FF4EE9">
      <w:pPr>
        <w:pStyle w:val="Balk3"/>
        <w:rPr>
          <w:rFonts w:asciiTheme="majorBidi" w:eastAsia="Times New Roman" w:hAnsiTheme="majorBidi" w:cstheme="majorBidi"/>
          <w:color w:val="000000"/>
        </w:rPr>
      </w:pPr>
    </w:p>
    <w:p w:rsidR="00FF4EE9" w:rsidRPr="00552199" w:rsidRDefault="00FF4EE9" w:rsidP="00FF4EE9">
      <w:pPr>
        <w:pStyle w:val="Balk3"/>
        <w:numPr>
          <w:ilvl w:val="0"/>
          <w:numId w:val="4"/>
        </w:numPr>
        <w:rPr>
          <w:rFonts w:asciiTheme="majorBidi" w:eastAsia="Times New Roman" w:hAnsiTheme="majorBidi" w:cstheme="majorBidi"/>
          <w:color w:val="000000"/>
        </w:rPr>
      </w:pPr>
      <w:r w:rsidRPr="00552199">
        <w:rPr>
          <w:rFonts w:asciiTheme="majorBidi" w:eastAsia="Times New Roman" w:hAnsiTheme="majorBidi" w:cstheme="majorBidi"/>
          <w:color w:val="000000"/>
        </w:rPr>
        <w:t>Eğitimde yaşanan dijital dönüşümü açıklar</w:t>
      </w:r>
      <w:r w:rsidR="00080F63">
        <w:rPr>
          <w:rFonts w:asciiTheme="majorBidi" w:eastAsia="Times New Roman" w:hAnsiTheme="majorBidi" w:cstheme="majorBidi"/>
          <w:color w:val="000000"/>
        </w:rPr>
        <w:t>,</w:t>
      </w:r>
    </w:p>
    <w:p w:rsidR="00FF4EE9" w:rsidRPr="00552199" w:rsidRDefault="00FF4EE9" w:rsidP="00FF4EE9">
      <w:pPr>
        <w:pStyle w:val="Balk3"/>
        <w:numPr>
          <w:ilvl w:val="0"/>
          <w:numId w:val="4"/>
        </w:numPr>
        <w:rPr>
          <w:rFonts w:asciiTheme="majorBidi" w:eastAsia="Times New Roman" w:hAnsiTheme="majorBidi" w:cstheme="majorBidi"/>
          <w:color w:val="000000"/>
        </w:rPr>
      </w:pPr>
      <w:r w:rsidRPr="00552199">
        <w:rPr>
          <w:rFonts w:asciiTheme="majorBidi" w:eastAsia="Times New Roman" w:hAnsiTheme="majorBidi" w:cstheme="majorBidi"/>
          <w:color w:val="000000"/>
        </w:rPr>
        <w:t xml:space="preserve">Teknolojinin öğrenme ve öğretme ortamlarını nasıl değiştirdiğini ifade eder, </w:t>
      </w:r>
    </w:p>
    <w:p w:rsidR="00FF4EE9" w:rsidRPr="00552199" w:rsidRDefault="00FF4EE9" w:rsidP="00FF4EE9">
      <w:pPr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>Çevrimiçi öğrenme ve öğretim tasarımına ilişkin temel yaklaşımları tanımlar,</w:t>
      </w:r>
    </w:p>
    <w:p w:rsidR="00FF4EE9" w:rsidRPr="00552199" w:rsidRDefault="00FF4EE9" w:rsidP="00FF4EE9">
      <w:pPr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 xml:space="preserve">Öğrenme </w:t>
      </w:r>
      <w:proofErr w:type="spellStart"/>
      <w:r w:rsidRPr="00552199">
        <w:rPr>
          <w:rFonts w:asciiTheme="majorBidi" w:hAnsiTheme="majorBidi" w:cstheme="majorBidi"/>
          <w:color w:val="000000"/>
          <w:sz w:val="24"/>
          <w:szCs w:val="24"/>
        </w:rPr>
        <w:t>sürecini</w:t>
      </w:r>
      <w:proofErr w:type="spellEnd"/>
      <w:r w:rsidRPr="00552199">
        <w:rPr>
          <w:rFonts w:asciiTheme="majorBidi" w:hAnsiTheme="majorBidi" w:cstheme="majorBidi"/>
          <w:color w:val="000000"/>
          <w:sz w:val="24"/>
          <w:szCs w:val="24"/>
        </w:rPr>
        <w:t xml:space="preserve"> desteklemek için doğru teknolojiyi ve araçları seçip kullanır,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Çevrim içi sınıf yönetimin temel ilkelerini uygular,</w:t>
      </w:r>
    </w:p>
    <w:p w:rsidR="00FF4EE9" w:rsidRPr="003978F3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hAnsiTheme="majorBidi" w:cstheme="majorBidi"/>
          <w:color w:val="000000"/>
          <w:sz w:val="24"/>
          <w:szCs w:val="24"/>
        </w:rPr>
        <w:t>Çevrimiçi öğrenme ve öğretim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süreçleri için etkileşim tasarlar,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Öğretmen Rolleri ve Temel Becerilerini listeler,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Kişisel Verilerini Koruma konusunda bilgi sahibi olur</w:t>
      </w:r>
      <w:r w:rsidR="00080F63">
        <w:rPr>
          <w:rFonts w:asciiTheme="majorBidi" w:eastAsia="Times New Roman" w:hAnsiTheme="majorBidi" w:cstheme="majorBidi"/>
          <w:sz w:val="24"/>
          <w:szCs w:val="24"/>
        </w:rPr>
        <w:t>,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Uzaktan Eğitim Sürecinde EBA araç ve içeriklerini kullanır</w:t>
      </w:r>
      <w:r w:rsidR="00080F63">
        <w:rPr>
          <w:rFonts w:asciiTheme="majorBidi" w:eastAsia="Times New Roman" w:hAnsiTheme="majorBidi" w:cstheme="majorBidi"/>
          <w:sz w:val="24"/>
          <w:szCs w:val="24"/>
        </w:rPr>
        <w:t>,</w:t>
      </w:r>
    </w:p>
    <w:p w:rsidR="00FF4EE9" w:rsidRPr="00552199" w:rsidRDefault="00FF4EE9" w:rsidP="00FF4EE9">
      <w:pPr>
        <w:pStyle w:val="ListeParagraf"/>
        <w:numPr>
          <w:ilvl w:val="0"/>
          <w:numId w:val="4"/>
        </w:numPr>
        <w:spacing w:line="276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EBA Canlı Ders Uygulamasını öğretim süreçleri için yapılandırır, 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uygulamasını kurar ve aktivasyon işlemini yapar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uygulamasını kullanır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Algoritma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nın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kavramları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nı</w:t>
      </w: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açıklar.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Algoritmanın hangi amaçla kullanıldığını </w:t>
      </w:r>
      <w:r w:rsidR="00080F63">
        <w:rPr>
          <w:rFonts w:asciiTheme="majorBidi" w:eastAsia="Times New Roman" w:hAnsiTheme="majorBidi" w:cstheme="majorBidi"/>
          <w:color w:val="000000"/>
          <w:sz w:val="24"/>
          <w:szCs w:val="24"/>
        </w:rPr>
        <w:t>açıklar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Algoritma oluşturur</w:t>
      </w:r>
      <w:r w:rsidR="004C189D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yardımı ile dersine dönük içerik oluşturur.</w:t>
      </w:r>
    </w:p>
    <w:p w:rsidR="00FF4EE9" w:rsidRPr="005B5D8C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Koşullu yapıları içerik kısmında kullanır</w:t>
      </w:r>
      <w:r w:rsidR="00035727">
        <w:rPr>
          <w:rFonts w:asciiTheme="majorBidi" w:eastAsia="Times New Roman" w:hAnsiTheme="majorBidi" w:cstheme="majorBidi"/>
          <w:color w:val="000000"/>
          <w:sz w:val="24"/>
          <w:szCs w:val="24"/>
        </w:rPr>
        <w:t>,</w:t>
      </w:r>
    </w:p>
    <w:p w:rsidR="00FF4EE9" w:rsidRPr="00E87081" w:rsidRDefault="00FF4EE9" w:rsidP="00FF4EE9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>VFabrika</w:t>
      </w:r>
      <w:proofErr w:type="spellEnd"/>
      <w:r w:rsidRPr="005B5D8C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uygulaması yardımıyla farklı soru tiplerine yönelik uygulama </w:t>
      </w:r>
      <w:r w:rsidR="00035727">
        <w:rPr>
          <w:rFonts w:asciiTheme="majorBidi" w:eastAsia="Times New Roman" w:hAnsiTheme="majorBidi" w:cstheme="majorBidi"/>
          <w:color w:val="000000"/>
          <w:sz w:val="24"/>
          <w:szCs w:val="24"/>
        </w:rPr>
        <w:t>yapar.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E87081" w:rsidRPr="00892AA1" w:rsidRDefault="00E87081" w:rsidP="00E87081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E87081" w:rsidRDefault="00E87081" w:rsidP="00E87081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2AA1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4E6A" w:rsidRPr="00B24E6A" w:rsidRDefault="00B24E6A" w:rsidP="00B24E6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FF4EE9" w:rsidRPr="00552199" w:rsidRDefault="00FF4EE9" w:rsidP="00FF4EE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right="679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MESLEKİ BİLGİ</w:t>
      </w:r>
    </w:p>
    <w:p w:rsidR="00FF4EE9" w:rsidRPr="00552199" w:rsidRDefault="00FF4EE9" w:rsidP="00FF4EE9">
      <w:pPr>
        <w:ind w:left="1418" w:right="67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Al. Alan Bilgisi</w:t>
      </w:r>
    </w:p>
    <w:p w:rsidR="00FF4EE9" w:rsidRPr="00552199" w:rsidRDefault="00FF4EE9" w:rsidP="00FF4EE9">
      <w:pPr>
        <w:ind w:left="1418" w:right="679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>A2. Alan Eğitimi Bilgisi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B. MESLEKİ BECERİ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B2. Öğrenme Ortamları Oluşturma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B3. Öğretme ve Öğrenme Sürecini Yönetme</w:t>
      </w:r>
    </w:p>
    <w:p w:rsidR="00FF4EE9" w:rsidRPr="00552199" w:rsidRDefault="00FF4EE9" w:rsidP="00FF4EE9">
      <w:pPr>
        <w:ind w:left="993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C. TUTUM VE DEĞERLER</w:t>
      </w:r>
    </w:p>
    <w:p w:rsidR="00FF4EE9" w:rsidRPr="00552199" w:rsidRDefault="00FF4EE9" w:rsidP="00FF4EE9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C4. Kişisel ve Mesleki Gelişim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SÜRESİ</w:t>
      </w:r>
    </w:p>
    <w:p w:rsidR="00FF4EE9" w:rsidRPr="00552199" w:rsidRDefault="00FF4EE9" w:rsidP="00475D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            Etkinliğin süresi </w:t>
      </w:r>
      <w:r w:rsidR="00475DEB">
        <w:rPr>
          <w:rFonts w:asciiTheme="majorBidi" w:eastAsia="Times New Roman" w:hAnsiTheme="majorBidi" w:cstheme="majorBidi"/>
          <w:sz w:val="24"/>
          <w:szCs w:val="24"/>
        </w:rPr>
        <w:t>42</w:t>
      </w:r>
      <w:r w:rsidRPr="00552199">
        <w:rPr>
          <w:rFonts w:asciiTheme="majorBidi" w:eastAsia="Times New Roman" w:hAnsiTheme="majorBidi" w:cstheme="majorBidi"/>
          <w:sz w:val="24"/>
          <w:szCs w:val="24"/>
        </w:rPr>
        <w:t xml:space="preserve"> ders saattir.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HEDEF KİTLESİ</w:t>
      </w:r>
    </w:p>
    <w:p w:rsidR="00FF4EE9" w:rsidRPr="00552199" w:rsidRDefault="00FF4EE9" w:rsidP="00FF4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210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Bakanlığımıza bağlı okul ve kurumlarda görev yapan öğretmenler.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UYGULANMASI İLE İLGİLİ AÇIKLAMALAR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Eğitim merkezi hizmetiçi eğitim faaliyeti olarak yapılacaktır. </w:t>
      </w:r>
    </w:p>
    <w:p w:rsidR="00FF4EE9" w:rsidRPr="00552199" w:rsidRDefault="00FF4EE9" w:rsidP="00FF4E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Eğitim asenkron/</w:t>
      </w:r>
      <w:proofErr w:type="gramStart"/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>senkron</w:t>
      </w:r>
      <w:proofErr w:type="gramEnd"/>
      <w:r w:rsidRPr="0055219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olarak OYS alt yapısı içerisinde uzaktan eğitim yöntem ve teknikleriyle verilecektir.</w:t>
      </w:r>
    </w:p>
    <w:p w:rsidR="00FF4EE9" w:rsidRPr="00552199" w:rsidRDefault="00FF4EE9" w:rsidP="00FF4E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ETKİNLİĞİN İÇERİĞİ</w:t>
      </w:r>
    </w:p>
    <w:p w:rsidR="00D30705" w:rsidRDefault="00FF4EE9" w:rsidP="00FF4EE9">
      <w:pPr>
        <w:jc w:val="center"/>
        <w:rPr>
          <w:rFonts w:asciiTheme="majorBidi" w:eastAsia="Times New Roman" w:hAnsiTheme="majorBidi" w:cstheme="majorBidi"/>
          <w:b/>
          <w:color w:val="000000"/>
          <w:sz w:val="24"/>
          <w:szCs w:val="24"/>
        </w:rPr>
      </w:pPr>
      <w:r w:rsidRPr="00552199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5"/>
        <w:gridCol w:w="857"/>
      </w:tblGrid>
      <w:tr w:rsidR="005F54F0" w:rsidTr="00D659F4">
        <w:tc>
          <w:tcPr>
            <w:tcW w:w="8205" w:type="dxa"/>
            <w:vAlign w:val="center"/>
          </w:tcPr>
          <w:p w:rsidR="005F54F0" w:rsidRPr="00552199" w:rsidRDefault="005F54F0" w:rsidP="00D659F4">
            <w:pP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vAlign w:val="center"/>
          </w:tcPr>
          <w:p w:rsidR="005F54F0" w:rsidRPr="00552199" w:rsidRDefault="005F54F0" w:rsidP="00D659F4">
            <w:pPr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SÜRE (Saat)</w:t>
            </w:r>
          </w:p>
        </w:tc>
      </w:tr>
      <w:tr w:rsidR="005F54F0" w:rsidTr="005F54F0">
        <w:trPr>
          <w:trHeight w:val="513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Default="005F54F0" w:rsidP="00D659F4"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  <w:sz w:val="24"/>
              </w:rPr>
              <w:t>DİJİTAL ÇAĞDA ÖĞRETİM</w:t>
            </w:r>
          </w:p>
        </w:tc>
      </w:tr>
      <w:tr w:rsidR="005F54F0" w:rsidTr="006E5348">
        <w:tc>
          <w:tcPr>
            <w:tcW w:w="8205" w:type="dxa"/>
          </w:tcPr>
          <w:p w:rsidR="005F54F0" w:rsidRPr="008A56E1" w:rsidRDefault="005F54F0" w:rsidP="00D659F4">
            <w:pPr>
              <w:pStyle w:val="Balk3"/>
              <w:outlineLvl w:val="2"/>
              <w:rPr>
                <w:rFonts w:asciiTheme="majorBidi" w:eastAsia="Times New Roman" w:hAnsiTheme="majorBidi" w:cstheme="majorBidi"/>
                <w:b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</w:rPr>
              <w:t>Eğitimde Dijital Dönüşüm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Değişim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Dijital Çağda Öğretim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Temel Kavramlar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Ağ Toplumunda Öğrenme</w:t>
            </w:r>
          </w:p>
          <w:p w:rsidR="005F54F0" w:rsidRPr="008A56E1" w:rsidRDefault="005F54F0" w:rsidP="005F54F0">
            <w:pPr>
              <w:pStyle w:val="ListeParagraf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A56E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Öğrenme/Öğretme Ortam ve Yaklaşımları</w:t>
            </w:r>
          </w:p>
        </w:tc>
        <w:tc>
          <w:tcPr>
            <w:tcW w:w="857" w:type="dxa"/>
            <w:vAlign w:val="center"/>
          </w:tcPr>
          <w:p w:rsidR="005F54F0" w:rsidRDefault="00FB13A0" w:rsidP="006E5348">
            <w:pPr>
              <w:jc w:val="center"/>
            </w:pPr>
            <w:r>
              <w:t>3</w:t>
            </w:r>
          </w:p>
        </w:tc>
      </w:tr>
      <w:tr w:rsidR="005F54F0" w:rsidTr="006E5348">
        <w:tc>
          <w:tcPr>
            <w:tcW w:w="8205" w:type="dxa"/>
          </w:tcPr>
          <w:p w:rsidR="005F54F0" w:rsidRPr="008A56E1" w:rsidRDefault="005F54F0" w:rsidP="00D659F4">
            <w:pPr>
              <w:pStyle w:val="Balk3"/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b/>
                <w:color w:val="000000" w:themeColor="text1"/>
              </w:rPr>
              <w:t xml:space="preserve">Dijital Çağda Öğretimin Tasarımı </w:t>
            </w:r>
          </w:p>
          <w:p w:rsidR="005F54F0" w:rsidRPr="008A56E1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 xml:space="preserve">Çevrimiçi öğrenme için öğretimin tasarımı </w:t>
            </w:r>
          </w:p>
          <w:p w:rsidR="005F54F0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>Eğitim içerik ve etkinliklerinin oluşturulması ve sunumu</w:t>
            </w:r>
          </w:p>
          <w:p w:rsidR="005F54F0" w:rsidRPr="008A56E1" w:rsidRDefault="005F54F0" w:rsidP="005F54F0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A56E1">
              <w:rPr>
                <w:rFonts w:asciiTheme="majorBidi" w:eastAsia="Times New Roman" w:hAnsiTheme="majorBidi" w:cstheme="majorBidi"/>
                <w:color w:val="000000" w:themeColor="text1"/>
              </w:rPr>
              <w:t>Eğitim öğretim sürecinin değerlendirilmesi</w:t>
            </w:r>
          </w:p>
        </w:tc>
        <w:tc>
          <w:tcPr>
            <w:tcW w:w="857" w:type="dxa"/>
            <w:vAlign w:val="center"/>
          </w:tcPr>
          <w:p w:rsidR="005F54F0" w:rsidRDefault="006E5348" w:rsidP="006E5348">
            <w:pPr>
              <w:jc w:val="center"/>
            </w:pPr>
            <w:r>
              <w:t>4</w:t>
            </w:r>
          </w:p>
        </w:tc>
      </w:tr>
    </w:tbl>
    <w:p w:rsidR="005F54F0" w:rsidRDefault="005F54F0" w:rsidP="00FF4EE9">
      <w:pPr>
        <w:jc w:val="center"/>
      </w:pPr>
    </w:p>
    <w:p w:rsidR="005F54F0" w:rsidRDefault="005F54F0" w:rsidP="00FF4EE9">
      <w:pPr>
        <w:jc w:val="center"/>
      </w:pPr>
    </w:p>
    <w:p w:rsidR="005F54F0" w:rsidRDefault="005F54F0" w:rsidP="00FF4EE9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17"/>
        <w:gridCol w:w="845"/>
      </w:tblGrid>
      <w:tr w:rsidR="005F54F0" w:rsidTr="005F54F0">
        <w:trPr>
          <w:trHeight w:val="567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Default="005F54F0" w:rsidP="00D659F4"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KURUMSAL ÖĞRENME ORTAMI, ARAÇLARI</w:t>
            </w: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 VE İÇERİKLERİN KULLANIMI</w:t>
            </w:r>
          </w:p>
        </w:tc>
      </w:tr>
      <w:tr w:rsidR="005F54F0" w:rsidTr="006E5348">
        <w:trPr>
          <w:trHeight w:val="561"/>
        </w:trPr>
        <w:tc>
          <w:tcPr>
            <w:tcW w:w="8217" w:type="dxa"/>
            <w:vAlign w:val="center"/>
          </w:tcPr>
          <w:p w:rsidR="005F54F0" w:rsidRDefault="005F54F0" w:rsidP="00D659F4"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EBA Kullanımı</w:t>
            </w:r>
          </w:p>
        </w:tc>
        <w:tc>
          <w:tcPr>
            <w:tcW w:w="845" w:type="dxa"/>
            <w:vAlign w:val="center"/>
          </w:tcPr>
          <w:p w:rsidR="005F54F0" w:rsidRDefault="00FB13A0" w:rsidP="006E5348">
            <w:pPr>
              <w:jc w:val="center"/>
            </w:pPr>
            <w:r>
              <w:t>7</w:t>
            </w:r>
          </w:p>
        </w:tc>
      </w:tr>
      <w:tr w:rsidR="005F54F0" w:rsidTr="00D5753B">
        <w:trPr>
          <w:trHeight w:val="518"/>
        </w:trPr>
        <w:tc>
          <w:tcPr>
            <w:tcW w:w="8217" w:type="dxa"/>
          </w:tcPr>
          <w:p w:rsidR="005F54F0" w:rsidRPr="00552199" w:rsidRDefault="005F54F0" w:rsidP="00D659F4">
            <w:pPr>
              <w:spacing w:line="276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  <w:r w:rsidRPr="00552199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 xml:space="preserve">EBA </w:t>
            </w:r>
            <w:r w:rsidR="00D5753B"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  <w:t>ile Uzaktan Eğitim</w:t>
            </w:r>
          </w:p>
          <w:p w:rsidR="005F54F0" w:rsidRPr="00D5753B" w:rsidRDefault="005F54F0" w:rsidP="00D5753B">
            <w:pPr>
              <w:spacing w:line="276" w:lineRule="auto"/>
              <w:ind w:left="36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5F54F0" w:rsidRDefault="00FB13A0" w:rsidP="006E5348">
            <w:pPr>
              <w:jc w:val="center"/>
            </w:pPr>
            <w:r>
              <w:t>6</w:t>
            </w:r>
          </w:p>
        </w:tc>
      </w:tr>
      <w:tr w:rsidR="005F54F0" w:rsidTr="005F54F0">
        <w:trPr>
          <w:trHeight w:val="607"/>
        </w:trPr>
        <w:tc>
          <w:tcPr>
            <w:tcW w:w="9062" w:type="dxa"/>
            <w:gridSpan w:val="2"/>
            <w:shd w:val="clear" w:color="auto" w:fill="D0CECE" w:themeFill="background2" w:themeFillShade="E6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DİJİTAL İÇERİK GELİŞTİRME V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FABRİKA</w:t>
            </w:r>
          </w:p>
        </w:tc>
      </w:tr>
      <w:tr w:rsidR="005F54F0" w:rsidTr="006E5348">
        <w:trPr>
          <w:trHeight w:val="688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Nedir?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70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Oluşturma Senaryosu (</w:t>
            </w:r>
            <w:proofErr w:type="spellStart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Storyboard</w:t>
            </w:r>
            <w:proofErr w:type="spellEnd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) Hazırlama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1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VFabrika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Nedir?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F62B5">
        <w:trPr>
          <w:trHeight w:val="1268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Program Kurulum ve Aktivasyon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indirilmesi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kurulması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Programın aktivasyon işleminin yapılması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Arayüz</w:t>
            </w:r>
            <w:proofErr w:type="spellEnd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Tanıtımı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Açılış Ekranı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Yeni Proje Oluşturma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Sürüm Bilgisi ve Güncellemeler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VFabrika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Geliştirme Ortamı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Dizayn ve Bloklar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Timeline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(Zaman Çizelgesi)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Proje Ögeleri ve Şablonlar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Sahne Nesneleri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Özellikler ve Hizalama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Araç Çubuğu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Interaction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(Etkileşim) 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Ebaya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paket yükleme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24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Zaman Çizelgesi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Katmanlar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149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Medya Nesneleri Kullanımı 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Image (Resim)</w:t>
            </w: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Nesnesinin Kullanımı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Sound (Ses) Nesnesinin Kullanımı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Video Nesnesinin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Algoritma ve Akış Diyagramı Uygulama ve Etkinlikler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Nedir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Çeşitleri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Akış Şeması N</w:t>
            </w: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edir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Akış Şeması Çeşitleri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Blok kullanımı ve Olaylar</w:t>
            </w:r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Bloklar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Set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property</w:t>
            </w:r>
            <w:proofErr w:type="spellEnd"/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property</w:t>
            </w:r>
            <w:proofErr w:type="spellEnd"/>
          </w:p>
          <w:p w:rsidR="005F54F0" w:rsidRPr="00A93190" w:rsidRDefault="005F54F0" w:rsidP="005F54F0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Olaylar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Radio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Button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(Seçenek Butonu)  </w:t>
            </w:r>
          </w:p>
          <w:p w:rsidR="005F54F0" w:rsidRPr="00A93190" w:rsidRDefault="005F54F0" w:rsidP="00D659F4">
            <w:pPr>
              <w:ind w:left="141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(Metin Kutusu)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lastRenderedPageBreak/>
              <w:t>2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Variable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(Değişken) Nedir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Veri Tipleri </w:t>
            </w:r>
          </w:p>
          <w:p w:rsidR="005F54F0" w:rsidRPr="0009153E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Değişken Kapsama Alanı  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Karar Kontrol 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(Eğer ise)</w:t>
            </w:r>
          </w:p>
          <w:p w:rsidR="005F54F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Else (Eğer ise Değilse)</w:t>
            </w:r>
          </w:p>
          <w:p w:rsidR="005F54F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Operatörler 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 Operatör nedir  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Aritmetiksel ve Mantıksal Operatörler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rPr>
          <w:trHeight w:val="582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Örnek Uygulama – Dört İşlem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c>
          <w:tcPr>
            <w:tcW w:w="8217" w:type="dxa"/>
            <w:vAlign w:val="center"/>
          </w:tcPr>
          <w:p w:rsidR="005F54F0" w:rsidRPr="00A93190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Döngüler (</w:t>
            </w:r>
            <w:proofErr w:type="spellStart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Loops</w:t>
            </w:r>
            <w:proofErr w:type="spellEnd"/>
            <w:r w:rsidRPr="00A9319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F54F0" w:rsidRPr="00A93190" w:rsidRDefault="005F54F0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A93190">
              <w:rPr>
                <w:rFonts w:ascii="Times New Roman" w:hAnsi="Times New Roman" w:cs="Times New Roman"/>
                <w:sz w:val="24"/>
                <w:szCs w:val="24"/>
              </w:rPr>
              <w:t xml:space="preserve"> Döngüsü (Sürekli Yap Döngüsü)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4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Content (İçerik) 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6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Highlight</w:t>
            </w:r>
            <w:proofErr w:type="spellEnd"/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(Vurgu)  Kullanımı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696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Şablonlar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843"/>
        </w:trPr>
        <w:tc>
          <w:tcPr>
            <w:tcW w:w="8217" w:type="dxa"/>
            <w:vAlign w:val="center"/>
          </w:tcPr>
          <w:p w:rsidR="005F54F0" w:rsidRPr="00A93190" w:rsidRDefault="002E3375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EBA’ya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İçeriğin Yüklenmesi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1</w:t>
            </w:r>
          </w:p>
        </w:tc>
      </w:tr>
      <w:tr w:rsidR="005F54F0" w:rsidTr="006E5348">
        <w:trPr>
          <w:trHeight w:val="557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Ölçme ve Değerlendirme</w:t>
            </w:r>
          </w:p>
        </w:tc>
        <w:tc>
          <w:tcPr>
            <w:tcW w:w="845" w:type="dxa"/>
            <w:vAlign w:val="center"/>
          </w:tcPr>
          <w:p w:rsidR="005F54F0" w:rsidRDefault="006E5348" w:rsidP="006E5348">
            <w:pPr>
              <w:jc w:val="center"/>
            </w:pPr>
            <w:r>
              <w:t>2</w:t>
            </w:r>
          </w:p>
        </w:tc>
      </w:tr>
      <w:tr w:rsidR="005F54F0" w:rsidTr="006E5348">
        <w:trPr>
          <w:trHeight w:val="693"/>
        </w:trPr>
        <w:tc>
          <w:tcPr>
            <w:tcW w:w="8217" w:type="dxa"/>
            <w:vAlign w:val="center"/>
          </w:tcPr>
          <w:p w:rsidR="005F54F0" w:rsidRPr="00A93190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93190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5" w:type="dxa"/>
            <w:vAlign w:val="center"/>
          </w:tcPr>
          <w:p w:rsidR="005F54F0" w:rsidRDefault="005A2C91" w:rsidP="006E5348">
            <w:pPr>
              <w:jc w:val="center"/>
            </w:pPr>
            <w:r w:rsidRPr="00475DEB">
              <w:t>42</w:t>
            </w:r>
          </w:p>
        </w:tc>
      </w:tr>
    </w:tbl>
    <w:p w:rsidR="00BB1E03" w:rsidRDefault="00BB1E03" w:rsidP="00FF4EE9">
      <w:pPr>
        <w:jc w:val="center"/>
      </w:pPr>
    </w:p>
    <w:p w:rsidR="004946FE" w:rsidRPr="005B5D8C" w:rsidRDefault="004946FE" w:rsidP="004946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t>ÖĞRETİM YÖNTEM TEKNİK VE STRATEJİLERİ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Hlk41648304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Bilgi Teknolojilerinin verdiği mikanlar doğrultusunda çevrim içi ve çevrim dışı uygulamalar (sesli, görüntülü ve etkileşimli uygulamalar, ödev, </w:t>
      </w:r>
      <w:proofErr w:type="spellStart"/>
      <w:r w:rsidRPr="005B5D8C">
        <w:rPr>
          <w:rFonts w:asciiTheme="majorBidi" w:eastAsia="Times New Roman" w:hAnsiTheme="majorBidi" w:cstheme="majorBidi"/>
          <w:sz w:val="24"/>
          <w:szCs w:val="24"/>
        </w:rPr>
        <w:t>portfolyo</w:t>
      </w:r>
      <w:proofErr w:type="spellEnd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, sanal sınıf uygulamaları vb. teknolojiler) tek başına veya birlikte kullanılabilecektir. </w:t>
      </w:r>
    </w:p>
    <w:bookmarkEnd w:id="0"/>
    <w:p w:rsidR="004946FE" w:rsidRPr="00D352E8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352E8" w:rsidRPr="005B5D8C" w:rsidRDefault="00D352E8" w:rsidP="00D352E8">
      <w:pPr>
        <w:widowControl w:val="0"/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946FE" w:rsidRPr="005B5D8C" w:rsidRDefault="004946FE" w:rsidP="004946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1208" w:hanging="357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b/>
          <w:color w:val="000000"/>
          <w:sz w:val="24"/>
          <w:szCs w:val="24"/>
        </w:rPr>
        <w:lastRenderedPageBreak/>
        <w:t>ÖLÇME VE DEĞERLENDİRME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1" w:name="_42ddq1a" w:colFirst="0" w:colLast="0"/>
      <w:bookmarkEnd w:id="1"/>
      <w:r w:rsidRPr="005B5D8C">
        <w:rPr>
          <w:rFonts w:asciiTheme="majorBidi" w:eastAsia="Times New Roman" w:hAnsiTheme="majorBidi" w:cstheme="majorBidi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4946FE" w:rsidRPr="005B5D8C" w:rsidRDefault="004946FE" w:rsidP="00A2452D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Kursiyerlerin başarısını değerlendirmek amacıyla tüm konuları kapsayan çevrimiçi sınav yapılacak, </w:t>
      </w:r>
      <w:r w:rsidR="00A2452D">
        <w:rPr>
          <w:rFonts w:asciiTheme="majorBidi" w:eastAsia="Times New Roman" w:hAnsiTheme="majorBidi" w:cstheme="majorBidi"/>
          <w:sz w:val="24"/>
          <w:szCs w:val="24"/>
        </w:rPr>
        <w:t>50</w:t>
      </w:r>
      <w:bookmarkStart w:id="2" w:name="_GoBack"/>
      <w:bookmarkEnd w:id="2"/>
      <w:r w:rsidRPr="005B5D8C">
        <w:rPr>
          <w:rFonts w:asciiTheme="majorBidi" w:eastAsia="Times New Roman" w:hAnsiTheme="majorBidi" w:cstheme="majorBidi"/>
          <w:sz w:val="24"/>
          <w:szCs w:val="24"/>
        </w:rPr>
        <w:t xml:space="preserve"> ve üzeri not alanlar başarılı sayılacaktır.</w:t>
      </w:r>
    </w:p>
    <w:p w:rsidR="004946FE" w:rsidRPr="005B5D8C" w:rsidRDefault="004946FE" w:rsidP="004946FE">
      <w:pPr>
        <w:widowControl w:val="0"/>
        <w:numPr>
          <w:ilvl w:val="0"/>
          <w:numId w:val="15"/>
        </w:numPr>
        <w:spacing w:before="60"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B5D8C">
        <w:rPr>
          <w:rFonts w:asciiTheme="majorBidi" w:eastAsia="Times New Roman" w:hAnsiTheme="majorBidi" w:cstheme="majorBidi"/>
          <w:sz w:val="24"/>
          <w:szCs w:val="24"/>
        </w:rPr>
        <w:t>Başarılı olanlara ‘’Kurs Belgesi’’ (e-sertifika) verilecektir.</w:t>
      </w:r>
    </w:p>
    <w:p w:rsidR="004946FE" w:rsidRDefault="004946FE" w:rsidP="00FF4EE9">
      <w:pPr>
        <w:jc w:val="center"/>
      </w:pPr>
    </w:p>
    <w:sectPr w:rsidR="00494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EF2"/>
    <w:multiLevelType w:val="hybridMultilevel"/>
    <w:tmpl w:val="17686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931EE"/>
    <w:multiLevelType w:val="hybridMultilevel"/>
    <w:tmpl w:val="7EDE708C"/>
    <w:lvl w:ilvl="0" w:tplc="218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AEEEC">
      <w:start w:val="1"/>
      <w:numFmt w:val="lowerLetter"/>
      <w:lvlText w:val="%2."/>
      <w:lvlJc w:val="left"/>
      <w:pPr>
        <w:ind w:left="1440" w:hanging="360"/>
      </w:pPr>
    </w:lvl>
    <w:lvl w:ilvl="2" w:tplc="91562066">
      <w:start w:val="1"/>
      <w:numFmt w:val="lowerRoman"/>
      <w:lvlText w:val="%3."/>
      <w:lvlJc w:val="right"/>
      <w:pPr>
        <w:ind w:left="2160" w:hanging="180"/>
      </w:pPr>
    </w:lvl>
    <w:lvl w:ilvl="3" w:tplc="3FBA1226">
      <w:start w:val="1"/>
      <w:numFmt w:val="decimal"/>
      <w:lvlText w:val="%4."/>
      <w:lvlJc w:val="left"/>
      <w:pPr>
        <w:ind w:left="2880" w:hanging="360"/>
      </w:pPr>
    </w:lvl>
    <w:lvl w:ilvl="4" w:tplc="BDDE7E86">
      <w:start w:val="1"/>
      <w:numFmt w:val="lowerLetter"/>
      <w:lvlText w:val="%5."/>
      <w:lvlJc w:val="left"/>
      <w:pPr>
        <w:ind w:left="3600" w:hanging="360"/>
      </w:pPr>
    </w:lvl>
    <w:lvl w:ilvl="5" w:tplc="64A8FB20">
      <w:start w:val="1"/>
      <w:numFmt w:val="lowerRoman"/>
      <w:lvlText w:val="%6."/>
      <w:lvlJc w:val="right"/>
      <w:pPr>
        <w:ind w:left="4320" w:hanging="180"/>
      </w:pPr>
    </w:lvl>
    <w:lvl w:ilvl="6" w:tplc="C436DE60">
      <w:start w:val="1"/>
      <w:numFmt w:val="decimal"/>
      <w:lvlText w:val="%7."/>
      <w:lvlJc w:val="left"/>
      <w:pPr>
        <w:ind w:left="5040" w:hanging="360"/>
      </w:pPr>
    </w:lvl>
    <w:lvl w:ilvl="7" w:tplc="9096718E">
      <w:start w:val="1"/>
      <w:numFmt w:val="lowerLetter"/>
      <w:lvlText w:val="%8."/>
      <w:lvlJc w:val="left"/>
      <w:pPr>
        <w:ind w:left="5760" w:hanging="360"/>
      </w:pPr>
    </w:lvl>
    <w:lvl w:ilvl="8" w:tplc="D3946F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6" w15:restartNumberingAfterBreak="0">
    <w:nsid w:val="4B107320"/>
    <w:multiLevelType w:val="multilevel"/>
    <w:tmpl w:val="62F26D5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4AD492F"/>
    <w:multiLevelType w:val="hybridMultilevel"/>
    <w:tmpl w:val="C13E0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E743B"/>
    <w:multiLevelType w:val="hybridMultilevel"/>
    <w:tmpl w:val="A26C8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D3D03"/>
    <w:multiLevelType w:val="multilevel"/>
    <w:tmpl w:val="62F26D5E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00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84" w:hanging="360"/>
      </w:pPr>
    </w:lvl>
    <w:lvl w:ilvl="2">
      <w:start w:val="1"/>
      <w:numFmt w:val="lowerRoman"/>
      <w:lvlText w:val="%3."/>
      <w:lvlJc w:val="right"/>
      <w:pPr>
        <w:ind w:left="2304" w:hanging="180"/>
      </w:pPr>
    </w:lvl>
    <w:lvl w:ilvl="3">
      <w:start w:val="1"/>
      <w:numFmt w:val="decimal"/>
      <w:lvlText w:val="%4."/>
      <w:lvlJc w:val="left"/>
      <w:pPr>
        <w:ind w:left="3024" w:hanging="360"/>
      </w:pPr>
    </w:lvl>
    <w:lvl w:ilvl="4">
      <w:start w:val="1"/>
      <w:numFmt w:val="lowerLetter"/>
      <w:lvlText w:val="%5."/>
      <w:lvlJc w:val="left"/>
      <w:pPr>
        <w:ind w:left="3744" w:hanging="360"/>
      </w:pPr>
    </w:lvl>
    <w:lvl w:ilvl="5">
      <w:start w:val="1"/>
      <w:numFmt w:val="lowerRoman"/>
      <w:lvlText w:val="%6."/>
      <w:lvlJc w:val="right"/>
      <w:pPr>
        <w:ind w:left="4464" w:hanging="180"/>
      </w:pPr>
    </w:lvl>
    <w:lvl w:ilvl="6">
      <w:start w:val="1"/>
      <w:numFmt w:val="decimal"/>
      <w:lvlText w:val="%7."/>
      <w:lvlJc w:val="left"/>
      <w:pPr>
        <w:ind w:left="5184" w:hanging="360"/>
      </w:pPr>
    </w:lvl>
    <w:lvl w:ilvl="7">
      <w:start w:val="1"/>
      <w:numFmt w:val="lowerLetter"/>
      <w:lvlText w:val="%8."/>
      <w:lvlJc w:val="left"/>
      <w:pPr>
        <w:ind w:left="5904" w:hanging="360"/>
      </w:pPr>
    </w:lvl>
    <w:lvl w:ilvl="8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E3787"/>
    <w:multiLevelType w:val="hybridMultilevel"/>
    <w:tmpl w:val="B10EFA2A"/>
    <w:lvl w:ilvl="0" w:tplc="E792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2774AE"/>
    <w:multiLevelType w:val="hybridMultilevel"/>
    <w:tmpl w:val="05A4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2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  <w:num w:numId="12">
    <w:abstractNumId w:val="8"/>
  </w:num>
  <w:num w:numId="13">
    <w:abstractNumId w:val="14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036A7"/>
    <w:rsid w:val="00035727"/>
    <w:rsid w:val="00080F63"/>
    <w:rsid w:val="00090155"/>
    <w:rsid w:val="00167E2C"/>
    <w:rsid w:val="002D5F80"/>
    <w:rsid w:val="002E3375"/>
    <w:rsid w:val="002E3AC6"/>
    <w:rsid w:val="00357881"/>
    <w:rsid w:val="00475DEB"/>
    <w:rsid w:val="004946FE"/>
    <w:rsid w:val="004C189D"/>
    <w:rsid w:val="004D01F0"/>
    <w:rsid w:val="00540616"/>
    <w:rsid w:val="005A2C91"/>
    <w:rsid w:val="005C1990"/>
    <w:rsid w:val="005F54F0"/>
    <w:rsid w:val="006A1BB9"/>
    <w:rsid w:val="006E5348"/>
    <w:rsid w:val="006F62B5"/>
    <w:rsid w:val="007C6016"/>
    <w:rsid w:val="00910511"/>
    <w:rsid w:val="00960D99"/>
    <w:rsid w:val="009E21ED"/>
    <w:rsid w:val="00A2353A"/>
    <w:rsid w:val="00A2452D"/>
    <w:rsid w:val="00AB50E3"/>
    <w:rsid w:val="00B24E6A"/>
    <w:rsid w:val="00BB1E03"/>
    <w:rsid w:val="00BC478A"/>
    <w:rsid w:val="00C175EE"/>
    <w:rsid w:val="00CF494C"/>
    <w:rsid w:val="00D30705"/>
    <w:rsid w:val="00D352E8"/>
    <w:rsid w:val="00D5753B"/>
    <w:rsid w:val="00D617E7"/>
    <w:rsid w:val="00DF3161"/>
    <w:rsid w:val="00E87081"/>
    <w:rsid w:val="00F97008"/>
    <w:rsid w:val="00FA2926"/>
    <w:rsid w:val="00FB13A0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5</cp:revision>
  <cp:lastPrinted>2020-09-10T07:12:00Z</cp:lastPrinted>
  <dcterms:created xsi:type="dcterms:W3CDTF">2020-11-11T07:17:00Z</dcterms:created>
  <dcterms:modified xsi:type="dcterms:W3CDTF">2022-06-08T08:38:00Z</dcterms:modified>
</cp:coreProperties>
</file>